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37" w:rsidRDefault="00AA70D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智慧灯联网终端</w:t>
      </w:r>
    </w:p>
    <w:p w:rsidR="009C5D37" w:rsidRDefault="00985C7D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成果简介</w:t>
      </w:r>
    </w:p>
    <w:p w:rsidR="009C5D37" w:rsidRDefault="00985C7D">
      <w:pPr>
        <w:pStyle w:val="a5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智慧灯联网终端基于物联网技术，在灯具上安装一个</w:t>
      </w:r>
      <w:proofErr w:type="spellStart"/>
      <w:r>
        <w:rPr>
          <w:rFonts w:hint="eastAsia"/>
          <w:sz w:val="28"/>
          <w:szCs w:val="28"/>
        </w:rPr>
        <w:t>ZigBee</w:t>
      </w:r>
      <w:proofErr w:type="spellEnd"/>
      <w:r>
        <w:rPr>
          <w:rFonts w:hint="eastAsia"/>
          <w:sz w:val="28"/>
          <w:szCs w:val="28"/>
        </w:rPr>
        <w:t>/NB-IOT</w:t>
      </w:r>
      <w:r>
        <w:rPr>
          <w:rFonts w:hint="eastAsia"/>
          <w:sz w:val="28"/>
          <w:szCs w:val="28"/>
        </w:rPr>
        <w:t>无线路灯控制器，独立地执行开关、调光</w:t>
      </w:r>
      <w:r w:rsidR="00E0598F">
        <w:rPr>
          <w:rFonts w:hint="eastAsia"/>
          <w:sz w:val="28"/>
          <w:szCs w:val="28"/>
        </w:rPr>
        <w:t>、计</w:t>
      </w:r>
      <w:r w:rsidR="00E0598F">
        <w:rPr>
          <w:sz w:val="28"/>
          <w:szCs w:val="28"/>
        </w:rPr>
        <w:t>量及道路照</w:t>
      </w:r>
      <w:r w:rsidR="00E0598F">
        <w:rPr>
          <w:rFonts w:hint="eastAsia"/>
          <w:sz w:val="28"/>
          <w:szCs w:val="28"/>
        </w:rPr>
        <w:t>明</w:t>
      </w:r>
      <w:r w:rsidR="00E0598F">
        <w:rPr>
          <w:sz w:val="28"/>
          <w:szCs w:val="28"/>
        </w:rPr>
        <w:t>策略</w:t>
      </w:r>
      <w:r w:rsidR="00E0598F">
        <w:rPr>
          <w:rFonts w:hint="eastAsia"/>
          <w:sz w:val="28"/>
          <w:szCs w:val="28"/>
        </w:rPr>
        <w:t>控</w:t>
      </w:r>
      <w:r w:rsidR="00E0598F">
        <w:rPr>
          <w:sz w:val="28"/>
          <w:szCs w:val="28"/>
        </w:rPr>
        <w:t>制</w:t>
      </w:r>
      <w:r>
        <w:rPr>
          <w:rFonts w:hint="eastAsia"/>
          <w:sz w:val="28"/>
          <w:szCs w:val="28"/>
        </w:rPr>
        <w:t>等操作</w:t>
      </w:r>
      <w:r w:rsidR="00BD64E5">
        <w:rPr>
          <w:rFonts w:hint="eastAsia"/>
          <w:sz w:val="28"/>
          <w:szCs w:val="28"/>
        </w:rPr>
        <w:t>，以节省能耗</w:t>
      </w:r>
      <w:r>
        <w:rPr>
          <w:rFonts w:hint="eastAsia"/>
          <w:sz w:val="28"/>
          <w:szCs w:val="28"/>
        </w:rPr>
        <w:t>。</w:t>
      </w:r>
      <w:r w:rsidR="00EE7E19">
        <w:rPr>
          <w:rFonts w:hint="eastAsia"/>
          <w:sz w:val="28"/>
          <w:szCs w:val="28"/>
        </w:rPr>
        <w:t>并</w:t>
      </w:r>
      <w:r>
        <w:rPr>
          <w:rFonts w:hint="eastAsia"/>
          <w:sz w:val="28"/>
          <w:szCs w:val="28"/>
        </w:rPr>
        <w:t>以路灯为载体，</w:t>
      </w:r>
      <w:r w:rsidR="00EE7E19">
        <w:rPr>
          <w:rFonts w:hint="eastAsia"/>
          <w:sz w:val="28"/>
          <w:szCs w:val="28"/>
        </w:rPr>
        <w:t>形成</w:t>
      </w:r>
      <w:r>
        <w:rPr>
          <w:rFonts w:hint="eastAsia"/>
          <w:sz w:val="28"/>
          <w:szCs w:val="28"/>
        </w:rPr>
        <w:t>提供数据采集的基础网络，采集和传输各类环境数据（例如：环境温湿度、排水管道的液位和流量、路口车流量、公交车定位），为园区和城市的智慧建设提供大数据分析和决策的基础数据。</w:t>
      </w:r>
    </w:p>
    <w:p w:rsidR="009C5D37" w:rsidRDefault="00985C7D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主要技术指标或参数</w:t>
      </w:r>
    </w:p>
    <w:p w:rsidR="009C5D37" w:rsidRPr="00EE7E19" w:rsidRDefault="00EE7E19" w:rsidP="00EE7E1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．</w:t>
      </w:r>
      <w:r w:rsidR="00985C7D" w:rsidRPr="00EE7E19">
        <w:rPr>
          <w:rFonts w:hint="eastAsia"/>
          <w:sz w:val="28"/>
          <w:szCs w:val="28"/>
        </w:rPr>
        <w:t>终端控制器</w:t>
      </w:r>
      <w:r w:rsidR="00F91709">
        <w:rPr>
          <w:rFonts w:hint="eastAsia"/>
          <w:sz w:val="28"/>
          <w:szCs w:val="28"/>
        </w:rPr>
        <w:t>：</w:t>
      </w:r>
      <w:r w:rsidR="00985C7D" w:rsidRPr="00EE7E19">
        <w:rPr>
          <w:rFonts w:hint="eastAsia"/>
          <w:sz w:val="28"/>
          <w:szCs w:val="28"/>
        </w:rPr>
        <w:t>支持对</w:t>
      </w:r>
      <w:r w:rsidR="00985C7D" w:rsidRPr="00EE7E19">
        <w:rPr>
          <w:rFonts w:hint="eastAsia"/>
          <w:sz w:val="28"/>
          <w:szCs w:val="28"/>
        </w:rPr>
        <w:t>1</w:t>
      </w:r>
      <w:r w:rsidR="00985C7D" w:rsidRPr="00EE7E19">
        <w:rPr>
          <w:rFonts w:hint="eastAsia"/>
          <w:sz w:val="28"/>
          <w:szCs w:val="28"/>
        </w:rPr>
        <w:t>个或</w:t>
      </w:r>
      <w:r w:rsidR="00985C7D" w:rsidRPr="00EE7E19">
        <w:rPr>
          <w:rFonts w:hint="eastAsia"/>
          <w:sz w:val="28"/>
          <w:szCs w:val="28"/>
        </w:rPr>
        <w:t>2</w:t>
      </w:r>
      <w:r w:rsidR="00985C7D" w:rsidRPr="00EE7E19">
        <w:rPr>
          <w:rFonts w:hint="eastAsia"/>
          <w:sz w:val="28"/>
          <w:szCs w:val="28"/>
        </w:rPr>
        <w:t>个路灯灯头独立控制；支持单灯控制、分组控制、策略控制、亮度调节等；支持电压、电流、功率以及外接各类传感器设备的数据采集；支持路灯变化阀值上报、故障主动上报等。</w:t>
      </w:r>
    </w:p>
    <w:p w:rsidR="00EE7E19" w:rsidRDefault="00EE7E19" w:rsidP="00EE7E1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．</w:t>
      </w:r>
      <w:r w:rsidR="00985C7D" w:rsidRPr="00EE7E19">
        <w:rPr>
          <w:rFonts w:hint="eastAsia"/>
          <w:sz w:val="28"/>
          <w:szCs w:val="28"/>
        </w:rPr>
        <w:t>集中控制器</w:t>
      </w:r>
      <w:r w:rsidR="00F91709">
        <w:rPr>
          <w:rFonts w:hint="eastAsia"/>
          <w:sz w:val="28"/>
          <w:szCs w:val="28"/>
        </w:rPr>
        <w:t>：</w:t>
      </w:r>
      <w:bookmarkStart w:id="0" w:name="_GoBack"/>
      <w:bookmarkEnd w:id="0"/>
    </w:p>
    <w:tbl>
      <w:tblPr>
        <w:tblStyle w:val="a3"/>
        <w:tblW w:w="5000" w:type="pct"/>
        <w:tblLook w:val="04A0"/>
      </w:tblPr>
      <w:tblGrid>
        <w:gridCol w:w="1952"/>
        <w:gridCol w:w="6570"/>
      </w:tblGrid>
      <w:tr w:rsidR="00EE7E19" w:rsidTr="00EE7E19">
        <w:tc>
          <w:tcPr>
            <w:tcW w:w="1145" w:type="pct"/>
          </w:tcPr>
          <w:p w:rsidR="00EE7E19" w:rsidRDefault="00EE7E19" w:rsidP="00EE7E19">
            <w:pPr>
              <w:rPr>
                <w:sz w:val="28"/>
                <w:szCs w:val="28"/>
              </w:rPr>
            </w:pPr>
            <w:r w:rsidRPr="00EE7E19">
              <w:rPr>
                <w:rFonts w:hint="eastAsia"/>
                <w:sz w:val="28"/>
                <w:szCs w:val="28"/>
              </w:rPr>
              <w:t>通信频段</w:t>
            </w:r>
          </w:p>
        </w:tc>
        <w:tc>
          <w:tcPr>
            <w:tcW w:w="3855" w:type="pct"/>
          </w:tcPr>
          <w:p w:rsidR="00EE7E19" w:rsidRDefault="00603073" w:rsidP="00EE7E19">
            <w:pPr>
              <w:rPr>
                <w:sz w:val="28"/>
                <w:szCs w:val="28"/>
              </w:rPr>
            </w:pPr>
            <w:hyperlink r:id="rId8" w:history="1">
              <w:r w:rsidR="00EE7E19" w:rsidRPr="00EE7E19">
                <w:rPr>
                  <w:rFonts w:hint="eastAsia"/>
                  <w:sz w:val="28"/>
                  <w:szCs w:val="28"/>
                </w:rPr>
                <w:t>2.4G ISM</w:t>
              </w:r>
              <w:r w:rsidR="00EE7E19" w:rsidRPr="00EE7E19">
                <w:rPr>
                  <w:rFonts w:hint="eastAsia"/>
                  <w:sz w:val="28"/>
                  <w:szCs w:val="28"/>
                </w:rPr>
                <w:t>免费频段</w:t>
              </w:r>
            </w:hyperlink>
          </w:p>
        </w:tc>
      </w:tr>
      <w:tr w:rsidR="00EE7E19" w:rsidTr="00EE7E19">
        <w:tc>
          <w:tcPr>
            <w:tcW w:w="1145" w:type="pct"/>
          </w:tcPr>
          <w:p w:rsidR="00EE7E19" w:rsidRDefault="00EE7E19" w:rsidP="00EE7E19">
            <w:pPr>
              <w:rPr>
                <w:sz w:val="28"/>
                <w:szCs w:val="28"/>
              </w:rPr>
            </w:pPr>
            <w:proofErr w:type="gramStart"/>
            <w:r w:rsidRPr="00EE7E19">
              <w:rPr>
                <w:rFonts w:hint="eastAsia"/>
                <w:sz w:val="28"/>
                <w:szCs w:val="28"/>
              </w:rPr>
              <w:t>国网电表</w:t>
            </w:r>
            <w:proofErr w:type="gramEnd"/>
            <w:r w:rsidRPr="00EE7E19">
              <w:rPr>
                <w:rFonts w:hint="eastAsia"/>
                <w:sz w:val="28"/>
                <w:szCs w:val="28"/>
              </w:rPr>
              <w:t>接入</w:t>
            </w:r>
          </w:p>
        </w:tc>
        <w:tc>
          <w:tcPr>
            <w:tcW w:w="3855" w:type="pct"/>
          </w:tcPr>
          <w:p w:rsidR="00EE7E19" w:rsidRDefault="00EE7E19" w:rsidP="00EE7E19">
            <w:pPr>
              <w:rPr>
                <w:sz w:val="28"/>
                <w:szCs w:val="28"/>
              </w:rPr>
            </w:pPr>
            <w:proofErr w:type="gramStart"/>
            <w:r w:rsidRPr="00EE7E19">
              <w:rPr>
                <w:rFonts w:hint="eastAsia"/>
                <w:sz w:val="28"/>
                <w:szCs w:val="28"/>
              </w:rPr>
              <w:t>国网电表</w:t>
            </w:r>
            <w:proofErr w:type="gramEnd"/>
            <w:r w:rsidRPr="00EE7E19">
              <w:rPr>
                <w:rFonts w:hint="eastAsia"/>
                <w:sz w:val="28"/>
                <w:szCs w:val="28"/>
              </w:rPr>
              <w:t>97</w:t>
            </w:r>
            <w:r w:rsidRPr="00EE7E19">
              <w:rPr>
                <w:rFonts w:hint="eastAsia"/>
                <w:sz w:val="28"/>
                <w:szCs w:val="28"/>
              </w:rPr>
              <w:t>、</w:t>
            </w:r>
            <w:r w:rsidRPr="00EE7E19">
              <w:rPr>
                <w:rFonts w:hint="eastAsia"/>
                <w:sz w:val="28"/>
                <w:szCs w:val="28"/>
              </w:rPr>
              <w:t>07</w:t>
            </w:r>
            <w:r w:rsidRPr="00EE7E19">
              <w:rPr>
                <w:rFonts w:hint="eastAsia"/>
                <w:sz w:val="28"/>
                <w:szCs w:val="28"/>
              </w:rPr>
              <w:t>规约</w:t>
            </w:r>
          </w:p>
        </w:tc>
      </w:tr>
      <w:tr w:rsidR="00EE7E19" w:rsidTr="00EE7E19">
        <w:tc>
          <w:tcPr>
            <w:tcW w:w="1145" w:type="pct"/>
          </w:tcPr>
          <w:p w:rsidR="00EE7E19" w:rsidRDefault="00EE7E19" w:rsidP="00EE7E19">
            <w:pPr>
              <w:rPr>
                <w:sz w:val="28"/>
                <w:szCs w:val="28"/>
              </w:rPr>
            </w:pPr>
            <w:r w:rsidRPr="00EE7E19">
              <w:rPr>
                <w:rFonts w:hint="eastAsia"/>
                <w:sz w:val="28"/>
                <w:szCs w:val="28"/>
              </w:rPr>
              <w:t>传感器接入</w:t>
            </w:r>
          </w:p>
        </w:tc>
        <w:tc>
          <w:tcPr>
            <w:tcW w:w="3855" w:type="pct"/>
          </w:tcPr>
          <w:p w:rsidR="00EE7E19" w:rsidRDefault="00EE7E19" w:rsidP="00EE7E19">
            <w:pPr>
              <w:rPr>
                <w:sz w:val="28"/>
                <w:szCs w:val="28"/>
              </w:rPr>
            </w:pPr>
            <w:r w:rsidRPr="00EE7E19">
              <w:rPr>
                <w:rFonts w:hint="eastAsia"/>
                <w:sz w:val="28"/>
                <w:szCs w:val="28"/>
              </w:rPr>
              <w:t>给</w:t>
            </w:r>
            <w:r w:rsidRPr="00EE7E19">
              <w:rPr>
                <w:sz w:val="28"/>
                <w:szCs w:val="28"/>
              </w:rPr>
              <w:t>水和排水（</w:t>
            </w:r>
            <w:r w:rsidRPr="00EE7E19">
              <w:rPr>
                <w:rFonts w:hint="eastAsia"/>
                <w:sz w:val="28"/>
                <w:szCs w:val="28"/>
              </w:rPr>
              <w:t>压力</w:t>
            </w:r>
            <w:r w:rsidRPr="00EE7E19">
              <w:rPr>
                <w:sz w:val="28"/>
                <w:szCs w:val="28"/>
              </w:rPr>
              <w:t>、流量、液位）</w:t>
            </w:r>
            <w:r w:rsidRPr="00EE7E19">
              <w:rPr>
                <w:rFonts w:hint="eastAsia"/>
                <w:sz w:val="28"/>
                <w:szCs w:val="28"/>
              </w:rPr>
              <w:t>、</w:t>
            </w:r>
            <w:r w:rsidRPr="00EE7E19">
              <w:rPr>
                <w:sz w:val="28"/>
                <w:szCs w:val="28"/>
              </w:rPr>
              <w:t>燃气</w:t>
            </w:r>
            <w:r w:rsidRPr="00EE7E19">
              <w:rPr>
                <w:rFonts w:hint="eastAsia"/>
                <w:sz w:val="28"/>
                <w:szCs w:val="28"/>
              </w:rPr>
              <w:t>、</w:t>
            </w:r>
            <w:r w:rsidRPr="00EE7E19">
              <w:rPr>
                <w:sz w:val="28"/>
                <w:szCs w:val="28"/>
              </w:rPr>
              <w:t>电力、道路环境（</w:t>
            </w:r>
            <w:r w:rsidRPr="00EE7E19">
              <w:rPr>
                <w:rFonts w:hint="eastAsia"/>
                <w:sz w:val="28"/>
                <w:szCs w:val="28"/>
              </w:rPr>
              <w:t>PM2.5</w:t>
            </w:r>
            <w:r w:rsidRPr="00EE7E19">
              <w:rPr>
                <w:rFonts w:hint="eastAsia"/>
                <w:sz w:val="28"/>
                <w:szCs w:val="28"/>
              </w:rPr>
              <w:t>、温度</w:t>
            </w:r>
            <w:r w:rsidRPr="00EE7E19">
              <w:rPr>
                <w:sz w:val="28"/>
                <w:szCs w:val="28"/>
              </w:rPr>
              <w:t>、</w:t>
            </w:r>
            <w:r w:rsidRPr="00EE7E19">
              <w:rPr>
                <w:rFonts w:hint="eastAsia"/>
                <w:sz w:val="28"/>
                <w:szCs w:val="28"/>
              </w:rPr>
              <w:t>湿</w:t>
            </w:r>
            <w:r w:rsidRPr="00EE7E19">
              <w:rPr>
                <w:sz w:val="28"/>
                <w:szCs w:val="28"/>
              </w:rPr>
              <w:t>度）</w:t>
            </w:r>
            <w:r w:rsidRPr="00EE7E19">
              <w:rPr>
                <w:rFonts w:hint="eastAsia"/>
                <w:sz w:val="28"/>
                <w:szCs w:val="28"/>
              </w:rPr>
              <w:t>等</w:t>
            </w:r>
            <w:r w:rsidRPr="00EE7E19">
              <w:rPr>
                <w:rFonts w:hint="eastAsia"/>
                <w:sz w:val="28"/>
                <w:szCs w:val="28"/>
              </w:rPr>
              <w:t>4-20</w:t>
            </w:r>
            <w:r w:rsidRPr="00EE7E19">
              <w:rPr>
                <w:sz w:val="28"/>
                <w:szCs w:val="28"/>
              </w:rPr>
              <w:t>MA</w:t>
            </w:r>
            <w:r w:rsidRPr="00EE7E19">
              <w:rPr>
                <w:rFonts w:hint="eastAsia"/>
                <w:sz w:val="28"/>
                <w:szCs w:val="28"/>
              </w:rPr>
              <w:t>传</w:t>
            </w:r>
            <w:r w:rsidRPr="00EE7E19">
              <w:rPr>
                <w:sz w:val="28"/>
                <w:szCs w:val="28"/>
              </w:rPr>
              <w:t>感器</w:t>
            </w:r>
          </w:p>
        </w:tc>
      </w:tr>
      <w:tr w:rsidR="00EE7E19" w:rsidTr="00EE7E19">
        <w:tc>
          <w:tcPr>
            <w:tcW w:w="1145" w:type="pct"/>
          </w:tcPr>
          <w:p w:rsidR="00EE7E19" w:rsidRDefault="00EE7E19" w:rsidP="00EE7E19">
            <w:pPr>
              <w:rPr>
                <w:sz w:val="28"/>
                <w:szCs w:val="28"/>
              </w:rPr>
            </w:pPr>
            <w:r w:rsidRPr="00EE7E19">
              <w:rPr>
                <w:rFonts w:hint="eastAsia"/>
                <w:sz w:val="28"/>
                <w:szCs w:val="28"/>
              </w:rPr>
              <w:t>功能</w:t>
            </w:r>
          </w:p>
        </w:tc>
        <w:tc>
          <w:tcPr>
            <w:tcW w:w="3855" w:type="pct"/>
          </w:tcPr>
          <w:p w:rsidR="00EE7E19" w:rsidRDefault="00603073" w:rsidP="00EE7E19">
            <w:pPr>
              <w:rPr>
                <w:sz w:val="28"/>
                <w:szCs w:val="28"/>
              </w:rPr>
            </w:pPr>
            <w:hyperlink r:id="rId9" w:history="1">
              <w:r w:rsidR="00EE7E19" w:rsidRPr="00EE7E19">
                <w:rPr>
                  <w:rFonts w:hint="eastAsia"/>
                  <w:sz w:val="28"/>
                  <w:szCs w:val="28"/>
                </w:rPr>
                <w:t>包括定时控制、经纬度自动控制、回路远程控制、三相电采集、防盗报警、第三方传感器接入、本地操作控</w:t>
              </w:r>
            </w:hyperlink>
            <w:r w:rsidR="00EE7E19" w:rsidRPr="00EE7E19">
              <w:rPr>
                <w:rFonts w:hint="eastAsia"/>
                <w:sz w:val="28"/>
                <w:szCs w:val="28"/>
              </w:rPr>
              <w:t>制</w:t>
            </w:r>
            <w:r w:rsidR="00EE7E19" w:rsidRPr="00EE7E19">
              <w:rPr>
                <w:sz w:val="28"/>
                <w:szCs w:val="28"/>
              </w:rPr>
              <w:t>等</w:t>
            </w:r>
            <w:r w:rsidR="00EE7E19" w:rsidRPr="00EE7E19">
              <w:rPr>
                <w:rFonts w:hint="eastAsia"/>
                <w:sz w:val="28"/>
                <w:szCs w:val="28"/>
              </w:rPr>
              <w:t>。</w:t>
            </w:r>
          </w:p>
        </w:tc>
      </w:tr>
    </w:tbl>
    <w:p w:rsidR="00973041" w:rsidRDefault="00973041" w:rsidP="00973041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应用领域</w:t>
      </w:r>
    </w:p>
    <w:p w:rsidR="00973041" w:rsidRPr="004119BA" w:rsidRDefault="004119BA" w:rsidP="004119BA">
      <w:pPr>
        <w:pStyle w:val="a5"/>
        <w:ind w:left="560" w:firstLineChars="0" w:firstLine="0"/>
        <w:rPr>
          <w:sz w:val="28"/>
          <w:szCs w:val="28"/>
        </w:rPr>
      </w:pPr>
      <w:r w:rsidRPr="004119BA">
        <w:rPr>
          <w:rFonts w:hint="eastAsia"/>
          <w:sz w:val="28"/>
          <w:szCs w:val="28"/>
        </w:rPr>
        <w:lastRenderedPageBreak/>
        <w:t>智慧城市照明和智慧灯杆领域；</w:t>
      </w:r>
      <w:r w:rsidR="00973041" w:rsidRPr="004119BA">
        <w:rPr>
          <w:rFonts w:hint="eastAsia"/>
          <w:sz w:val="28"/>
          <w:szCs w:val="28"/>
        </w:rPr>
        <w:t>智慧园区和智慧园林领域。</w:t>
      </w:r>
    </w:p>
    <w:p w:rsidR="00EE7E19" w:rsidRPr="00EE7E19" w:rsidRDefault="00EE7E19" w:rsidP="00EE7E19">
      <w:pPr>
        <w:ind w:firstLineChars="200" w:firstLine="560"/>
        <w:rPr>
          <w:sz w:val="28"/>
          <w:szCs w:val="28"/>
        </w:rPr>
      </w:pPr>
      <w:r w:rsidRPr="00EE7E19">
        <w:rPr>
          <w:rFonts w:hint="eastAsia"/>
          <w:sz w:val="28"/>
          <w:szCs w:val="28"/>
        </w:rPr>
        <w:t>目前智慧灯联网终端已在浦东金桥和温州瓯江口新</w:t>
      </w:r>
      <w:r w:rsidRPr="00EE7E19">
        <w:rPr>
          <w:sz w:val="28"/>
          <w:szCs w:val="28"/>
        </w:rPr>
        <w:t>区</w:t>
      </w:r>
      <w:r w:rsidRPr="00EE7E19">
        <w:rPr>
          <w:rFonts w:hint="eastAsia"/>
          <w:sz w:val="28"/>
          <w:szCs w:val="28"/>
        </w:rPr>
        <w:t>安装运行。</w:t>
      </w:r>
    </w:p>
    <w:p w:rsidR="00973041" w:rsidRDefault="00973041" w:rsidP="00973041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市场前景</w:t>
      </w:r>
    </w:p>
    <w:p w:rsidR="00973041" w:rsidRDefault="00EE7E19" w:rsidP="00973041">
      <w:pPr>
        <w:pStyle w:val="a5"/>
        <w:ind w:firstLine="560"/>
        <w:rPr>
          <w:sz w:val="28"/>
          <w:szCs w:val="28"/>
        </w:rPr>
      </w:pPr>
      <w:r>
        <w:rPr>
          <w:sz w:val="28"/>
          <w:szCs w:val="28"/>
        </w:rPr>
        <w:t>智慧</w:t>
      </w:r>
      <w:r w:rsidR="004D1B14">
        <w:rPr>
          <w:sz w:val="28"/>
          <w:szCs w:val="28"/>
        </w:rPr>
        <w:t>路灯可作为串接物联网应用和大数据搜集基</w:t>
      </w:r>
      <w:r w:rsidR="004D1B14">
        <w:rPr>
          <w:rFonts w:hint="eastAsia"/>
          <w:sz w:val="28"/>
          <w:szCs w:val="28"/>
        </w:rPr>
        <w:t>础</w:t>
      </w:r>
      <w:r w:rsidR="004D1B14"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被</w:t>
      </w:r>
      <w:r w:rsidR="004D1B14">
        <w:rPr>
          <w:rFonts w:hint="eastAsia"/>
          <w:sz w:val="28"/>
          <w:szCs w:val="28"/>
        </w:rPr>
        <w:t>各</w:t>
      </w:r>
      <w:r w:rsidR="004D1B14">
        <w:rPr>
          <w:sz w:val="28"/>
          <w:szCs w:val="28"/>
        </w:rPr>
        <w:t>国政府视为智慧城市关键一环</w:t>
      </w:r>
      <w:r w:rsidR="000B29F1"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大力推广</w:t>
      </w:r>
      <w:r>
        <w:rPr>
          <w:rFonts w:hint="eastAsia"/>
          <w:sz w:val="28"/>
          <w:szCs w:val="28"/>
        </w:rPr>
        <w:t>。</w:t>
      </w:r>
      <w:r w:rsidR="00973041">
        <w:rPr>
          <w:rFonts w:hint="eastAsia"/>
          <w:sz w:val="28"/>
          <w:szCs w:val="28"/>
        </w:rPr>
        <w:t>全球智慧照明市场进入高速发展阶段，年</w:t>
      </w:r>
      <w:r w:rsidR="00846932">
        <w:rPr>
          <w:rFonts w:hint="eastAsia"/>
          <w:sz w:val="28"/>
          <w:szCs w:val="28"/>
        </w:rPr>
        <w:t>增</w:t>
      </w:r>
      <w:r w:rsidR="00973041">
        <w:rPr>
          <w:rFonts w:hint="eastAsia"/>
          <w:sz w:val="28"/>
          <w:szCs w:val="28"/>
        </w:rPr>
        <w:t>长率达到</w:t>
      </w:r>
      <w:r w:rsidR="00973041">
        <w:rPr>
          <w:rFonts w:hint="eastAsia"/>
          <w:sz w:val="28"/>
          <w:szCs w:val="28"/>
        </w:rPr>
        <w:t>95%</w:t>
      </w:r>
      <w:r w:rsidR="00AF7F8E">
        <w:rPr>
          <w:rFonts w:hint="eastAsia"/>
          <w:sz w:val="28"/>
          <w:szCs w:val="28"/>
        </w:rPr>
        <w:t>，</w:t>
      </w:r>
      <w:r w:rsidR="00973041">
        <w:rPr>
          <w:rFonts w:hint="eastAsia"/>
          <w:sz w:val="28"/>
          <w:szCs w:val="28"/>
        </w:rPr>
        <w:t>预计</w:t>
      </w:r>
      <w:r w:rsidR="00973041">
        <w:rPr>
          <w:rFonts w:hint="eastAsia"/>
          <w:sz w:val="28"/>
          <w:szCs w:val="28"/>
        </w:rPr>
        <w:t>2020</w:t>
      </w:r>
      <w:r w:rsidR="00973041">
        <w:rPr>
          <w:rFonts w:hint="eastAsia"/>
          <w:sz w:val="28"/>
          <w:szCs w:val="28"/>
        </w:rPr>
        <w:t>年全球规模可达</w:t>
      </w:r>
      <w:r w:rsidR="00973041">
        <w:rPr>
          <w:rFonts w:hint="eastAsia"/>
          <w:sz w:val="28"/>
          <w:szCs w:val="28"/>
        </w:rPr>
        <w:t>134</w:t>
      </w:r>
      <w:r w:rsidR="00973041">
        <w:rPr>
          <w:rFonts w:hint="eastAsia"/>
          <w:sz w:val="28"/>
          <w:szCs w:val="28"/>
        </w:rPr>
        <w:t>亿美元。</w:t>
      </w:r>
    </w:p>
    <w:p w:rsidR="00973041" w:rsidRDefault="00973041" w:rsidP="00973041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拟转化的方式或合作模式</w:t>
      </w:r>
    </w:p>
    <w:p w:rsidR="00973041" w:rsidRDefault="00973041" w:rsidP="00973041">
      <w:pPr>
        <w:pStyle w:val="a5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委托模式和合作模式</w:t>
      </w:r>
    </w:p>
    <w:p w:rsidR="009C5D37" w:rsidRDefault="00985C7D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相关图片（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张）</w:t>
      </w:r>
    </w:p>
    <w:tbl>
      <w:tblPr>
        <w:tblStyle w:val="a3"/>
        <w:tblW w:w="9224" w:type="dxa"/>
        <w:tblLook w:val="04A0"/>
      </w:tblPr>
      <w:tblGrid>
        <w:gridCol w:w="3674"/>
        <w:gridCol w:w="2797"/>
        <w:gridCol w:w="3187"/>
      </w:tblGrid>
      <w:tr w:rsidR="00625C05" w:rsidTr="00625C05">
        <w:trPr>
          <w:trHeight w:val="3201"/>
        </w:trPr>
        <w:tc>
          <w:tcPr>
            <w:tcW w:w="3794" w:type="dxa"/>
          </w:tcPr>
          <w:p w:rsidR="00625C05" w:rsidRDefault="00625C05" w:rsidP="00625C05">
            <w:pPr>
              <w:rPr>
                <w:sz w:val="28"/>
                <w:szCs w:val="28"/>
              </w:rPr>
            </w:pPr>
            <w:r w:rsidRPr="007F190C">
              <w:rPr>
                <w:noProof/>
              </w:rPr>
              <w:drawing>
                <wp:inline distT="0" distB="0" distL="0" distR="0">
                  <wp:extent cx="2195667" cy="1510527"/>
                  <wp:effectExtent l="0" t="0" r="0" b="0"/>
                  <wp:docPr id="4" name="图片 4" descr="F:\重要项目或文件\2015年\2015工博会\展品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重要项目或文件\2015年\2015工博会\展品\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3179" t="32275" r="10500" b="17079"/>
                          <a:stretch/>
                        </pic:blipFill>
                        <pic:spPr bwMode="auto">
                          <a:xfrm>
                            <a:off x="0" y="0"/>
                            <a:ext cx="2214757" cy="152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625C05" w:rsidRDefault="00625C05" w:rsidP="00625C05">
            <w:pPr>
              <w:rPr>
                <w:sz w:val="28"/>
                <w:szCs w:val="28"/>
              </w:rPr>
            </w:pPr>
            <w:r w:rsidRPr="00AA70D9">
              <w:rPr>
                <w:noProof/>
              </w:rPr>
              <w:drawing>
                <wp:inline distT="0" distB="0" distL="0" distR="0">
                  <wp:extent cx="1633235" cy="2335438"/>
                  <wp:effectExtent l="0" t="0" r="5080" b="8255"/>
                  <wp:docPr id="58" name="图片 57" descr="去背景-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图片 57" descr="去背景-1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2322" cy="237703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5" w:type="dxa"/>
          </w:tcPr>
          <w:p w:rsidR="00625C05" w:rsidRDefault="00625C05" w:rsidP="00625C05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882294" cy="2606551"/>
                  <wp:effectExtent l="0" t="0" r="3810" b="381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/>
                          <a:srcRect t="-1" r="2593" b="756"/>
                          <a:stretch/>
                        </pic:blipFill>
                        <pic:spPr bwMode="auto">
                          <a:xfrm>
                            <a:off x="0" y="0"/>
                            <a:ext cx="1895119" cy="2624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2478" w:rsidRDefault="00981903" w:rsidP="00AA70D9">
      <w:pPr>
        <w:jc w:val="center"/>
      </w:pPr>
      <w:r w:rsidRPr="00981903">
        <w:t xml:space="preserve"> </w:t>
      </w:r>
    </w:p>
    <w:tbl>
      <w:tblPr>
        <w:tblStyle w:val="a3"/>
        <w:tblW w:w="8756" w:type="dxa"/>
        <w:jc w:val="center"/>
        <w:tblLayout w:type="fixed"/>
        <w:tblLook w:val="04A0"/>
      </w:tblPr>
      <w:tblGrid>
        <w:gridCol w:w="1218"/>
        <w:gridCol w:w="2190"/>
        <w:gridCol w:w="2511"/>
        <w:gridCol w:w="2837"/>
      </w:tblGrid>
      <w:tr w:rsidR="005C2478" w:rsidTr="00371357">
        <w:trPr>
          <w:jc w:val="center"/>
        </w:trPr>
        <w:tc>
          <w:tcPr>
            <w:tcW w:w="1218" w:type="dxa"/>
            <w:vAlign w:val="center"/>
          </w:tcPr>
          <w:p w:rsidR="005C2478" w:rsidRDefault="005C2478" w:rsidP="003713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成果名称</w:t>
            </w:r>
          </w:p>
        </w:tc>
        <w:tc>
          <w:tcPr>
            <w:tcW w:w="7538" w:type="dxa"/>
            <w:gridSpan w:val="3"/>
            <w:vAlign w:val="center"/>
          </w:tcPr>
          <w:p w:rsidR="005C2478" w:rsidRDefault="005C2478" w:rsidP="0037135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智慧灯联网终端</w:t>
            </w:r>
          </w:p>
        </w:tc>
      </w:tr>
      <w:tr w:rsidR="005C2478" w:rsidTr="00371357">
        <w:trPr>
          <w:jc w:val="center"/>
        </w:trPr>
        <w:tc>
          <w:tcPr>
            <w:tcW w:w="1218" w:type="dxa"/>
            <w:vAlign w:val="center"/>
          </w:tcPr>
          <w:p w:rsidR="005C2478" w:rsidRDefault="005C2478" w:rsidP="003713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2190" w:type="dxa"/>
            <w:vAlign w:val="center"/>
          </w:tcPr>
          <w:p w:rsidR="005C2478" w:rsidRDefault="005C2478" w:rsidP="003713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陈晓霞</w:t>
            </w:r>
          </w:p>
        </w:tc>
        <w:tc>
          <w:tcPr>
            <w:tcW w:w="2511" w:type="dxa"/>
            <w:vAlign w:val="center"/>
          </w:tcPr>
          <w:p w:rsidR="005C2478" w:rsidRDefault="005C2478" w:rsidP="003713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837" w:type="dxa"/>
            <w:vAlign w:val="center"/>
          </w:tcPr>
          <w:p w:rsidR="005C2478" w:rsidRDefault="005C2478" w:rsidP="0037135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19901703060</w:t>
            </w:r>
          </w:p>
        </w:tc>
      </w:tr>
      <w:tr w:rsidR="005C2478" w:rsidTr="00371357">
        <w:trPr>
          <w:jc w:val="center"/>
        </w:trPr>
        <w:tc>
          <w:tcPr>
            <w:tcW w:w="1218" w:type="dxa"/>
            <w:vAlign w:val="center"/>
          </w:tcPr>
          <w:p w:rsidR="005C2478" w:rsidRDefault="005C2478" w:rsidP="003713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2190" w:type="dxa"/>
            <w:vAlign w:val="center"/>
          </w:tcPr>
          <w:p w:rsidR="005C2478" w:rsidRDefault="005C2478" w:rsidP="003713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316928327@qq.com</w:t>
            </w:r>
          </w:p>
        </w:tc>
        <w:tc>
          <w:tcPr>
            <w:tcW w:w="2511" w:type="dxa"/>
            <w:vAlign w:val="center"/>
          </w:tcPr>
          <w:p w:rsidR="005C2478" w:rsidRDefault="005C2478" w:rsidP="003713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所属研究所（中心）</w:t>
            </w:r>
          </w:p>
        </w:tc>
        <w:tc>
          <w:tcPr>
            <w:tcW w:w="2837" w:type="dxa"/>
            <w:vAlign w:val="center"/>
          </w:tcPr>
          <w:p w:rsidR="005C2478" w:rsidRDefault="005C2478" w:rsidP="0037135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上海产业技术研究院</w:t>
            </w:r>
          </w:p>
        </w:tc>
      </w:tr>
      <w:tr w:rsidR="005C2478" w:rsidTr="00371357">
        <w:trPr>
          <w:jc w:val="center"/>
        </w:trPr>
        <w:tc>
          <w:tcPr>
            <w:tcW w:w="1218" w:type="dxa"/>
            <w:vAlign w:val="center"/>
          </w:tcPr>
          <w:p w:rsidR="005C2478" w:rsidRDefault="005C2478" w:rsidP="003713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所处阶段</w:t>
            </w:r>
          </w:p>
        </w:tc>
        <w:tc>
          <w:tcPr>
            <w:tcW w:w="7538" w:type="dxa"/>
            <w:gridSpan w:val="3"/>
            <w:vAlign w:val="center"/>
          </w:tcPr>
          <w:p w:rsidR="005C2478" w:rsidRDefault="005C2478" w:rsidP="0037135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成熟已</w:t>
            </w:r>
            <w:r>
              <w:rPr>
                <w:sz w:val="28"/>
                <w:szCs w:val="28"/>
              </w:rPr>
              <w:t>产业化</w:t>
            </w:r>
          </w:p>
        </w:tc>
      </w:tr>
    </w:tbl>
    <w:p w:rsidR="009C5D37" w:rsidRDefault="009C5D37" w:rsidP="00AA70D9">
      <w:pPr>
        <w:jc w:val="center"/>
      </w:pPr>
    </w:p>
    <w:sectPr w:rsidR="009C5D37" w:rsidSect="006030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99C" w:rsidRDefault="0025699C" w:rsidP="00001309">
      <w:r>
        <w:separator/>
      </w:r>
    </w:p>
  </w:endnote>
  <w:endnote w:type="continuationSeparator" w:id="0">
    <w:p w:rsidR="0025699C" w:rsidRDefault="0025699C" w:rsidP="00001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99C" w:rsidRDefault="0025699C" w:rsidP="00001309">
      <w:r>
        <w:separator/>
      </w:r>
    </w:p>
  </w:footnote>
  <w:footnote w:type="continuationSeparator" w:id="0">
    <w:p w:rsidR="0025699C" w:rsidRDefault="0025699C" w:rsidP="000013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4C2AE07"/>
    <w:multiLevelType w:val="singleLevel"/>
    <w:tmpl w:val="C4C2AE07"/>
    <w:lvl w:ilvl="0">
      <w:start w:val="1"/>
      <w:numFmt w:val="decimal"/>
      <w:suff w:val="nothing"/>
      <w:lvlText w:val="%1、"/>
      <w:lvlJc w:val="left"/>
    </w:lvl>
  </w:abstractNum>
  <w:abstractNum w:abstractNumId="1">
    <w:nsid w:val="28D0C112"/>
    <w:multiLevelType w:val="singleLevel"/>
    <w:tmpl w:val="28D0C112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>
    <w:nsid w:val="44BA26F4"/>
    <w:multiLevelType w:val="singleLevel"/>
    <w:tmpl w:val="44BA26F4"/>
    <w:lvl w:ilvl="0">
      <w:start w:val="1"/>
      <w:numFmt w:val="decimal"/>
      <w:suff w:val="nothing"/>
      <w:lvlText w:val="%1、"/>
      <w:lvlJc w:val="left"/>
    </w:lvl>
  </w:abstractNum>
  <w:abstractNum w:abstractNumId="3">
    <w:nsid w:val="6E3B2060"/>
    <w:multiLevelType w:val="multilevel"/>
    <w:tmpl w:val="6E3B206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C5D37"/>
    <w:rsid w:val="00001309"/>
    <w:rsid w:val="00012DBC"/>
    <w:rsid w:val="00013957"/>
    <w:rsid w:val="00017366"/>
    <w:rsid w:val="000913A1"/>
    <w:rsid w:val="000B29F1"/>
    <w:rsid w:val="00114B18"/>
    <w:rsid w:val="001A1ADB"/>
    <w:rsid w:val="001C3AC6"/>
    <w:rsid w:val="00245DA7"/>
    <w:rsid w:val="0025699C"/>
    <w:rsid w:val="004119BA"/>
    <w:rsid w:val="00431391"/>
    <w:rsid w:val="004932AD"/>
    <w:rsid w:val="004D1B14"/>
    <w:rsid w:val="005A07D3"/>
    <w:rsid w:val="005C2478"/>
    <w:rsid w:val="00603073"/>
    <w:rsid w:val="00625C05"/>
    <w:rsid w:val="006D68E3"/>
    <w:rsid w:val="0079748B"/>
    <w:rsid w:val="007B60BB"/>
    <w:rsid w:val="007F190C"/>
    <w:rsid w:val="00846932"/>
    <w:rsid w:val="00947625"/>
    <w:rsid w:val="00973041"/>
    <w:rsid w:val="00981903"/>
    <w:rsid w:val="00985C7D"/>
    <w:rsid w:val="009C5D37"/>
    <w:rsid w:val="00A40E8B"/>
    <w:rsid w:val="00AA70D9"/>
    <w:rsid w:val="00AC08F9"/>
    <w:rsid w:val="00AF7F8E"/>
    <w:rsid w:val="00B5086F"/>
    <w:rsid w:val="00B741E3"/>
    <w:rsid w:val="00BD64E5"/>
    <w:rsid w:val="00D12E40"/>
    <w:rsid w:val="00D44B66"/>
    <w:rsid w:val="00D85A62"/>
    <w:rsid w:val="00E0598F"/>
    <w:rsid w:val="00E2332D"/>
    <w:rsid w:val="00E4293A"/>
    <w:rsid w:val="00EE7E19"/>
    <w:rsid w:val="00F91709"/>
    <w:rsid w:val="00FA6F97"/>
    <w:rsid w:val="01564034"/>
    <w:rsid w:val="0210677E"/>
    <w:rsid w:val="052A4B78"/>
    <w:rsid w:val="05B50EC1"/>
    <w:rsid w:val="0644377E"/>
    <w:rsid w:val="06C11808"/>
    <w:rsid w:val="081023F6"/>
    <w:rsid w:val="08CD63D0"/>
    <w:rsid w:val="0A4C443E"/>
    <w:rsid w:val="0B6C18FA"/>
    <w:rsid w:val="0BD952B0"/>
    <w:rsid w:val="0C1F5A0D"/>
    <w:rsid w:val="0C9626D5"/>
    <w:rsid w:val="11A669E2"/>
    <w:rsid w:val="124F730D"/>
    <w:rsid w:val="13E65DEB"/>
    <w:rsid w:val="15B133C6"/>
    <w:rsid w:val="15F63E52"/>
    <w:rsid w:val="17B2650F"/>
    <w:rsid w:val="1A873F41"/>
    <w:rsid w:val="1B11356E"/>
    <w:rsid w:val="1BC618F8"/>
    <w:rsid w:val="1C6C2181"/>
    <w:rsid w:val="1CDB2EE0"/>
    <w:rsid w:val="1CF73114"/>
    <w:rsid w:val="2036227E"/>
    <w:rsid w:val="220C2947"/>
    <w:rsid w:val="22C30A0A"/>
    <w:rsid w:val="237325C2"/>
    <w:rsid w:val="255C5C3C"/>
    <w:rsid w:val="26793F5F"/>
    <w:rsid w:val="26AC60FE"/>
    <w:rsid w:val="270B2029"/>
    <w:rsid w:val="28B904E4"/>
    <w:rsid w:val="290F5B39"/>
    <w:rsid w:val="297A4096"/>
    <w:rsid w:val="29EE11EB"/>
    <w:rsid w:val="2B9C5F88"/>
    <w:rsid w:val="2C0C5B62"/>
    <w:rsid w:val="2C194C80"/>
    <w:rsid w:val="2D192638"/>
    <w:rsid w:val="2D741378"/>
    <w:rsid w:val="2DEF414B"/>
    <w:rsid w:val="2E561E30"/>
    <w:rsid w:val="300E39FB"/>
    <w:rsid w:val="314D35F9"/>
    <w:rsid w:val="31C4792A"/>
    <w:rsid w:val="32233284"/>
    <w:rsid w:val="34F60861"/>
    <w:rsid w:val="368F0661"/>
    <w:rsid w:val="370A2461"/>
    <w:rsid w:val="3710155D"/>
    <w:rsid w:val="38580AFF"/>
    <w:rsid w:val="39451448"/>
    <w:rsid w:val="39A40D7A"/>
    <w:rsid w:val="40B9020E"/>
    <w:rsid w:val="41D4074A"/>
    <w:rsid w:val="426E0204"/>
    <w:rsid w:val="430B3773"/>
    <w:rsid w:val="44C16C73"/>
    <w:rsid w:val="452C4A6C"/>
    <w:rsid w:val="45FA4430"/>
    <w:rsid w:val="46457916"/>
    <w:rsid w:val="48500781"/>
    <w:rsid w:val="485B4FEF"/>
    <w:rsid w:val="4A7148C3"/>
    <w:rsid w:val="4A732285"/>
    <w:rsid w:val="4B6F2982"/>
    <w:rsid w:val="4B791E1E"/>
    <w:rsid w:val="4BBD7D58"/>
    <w:rsid w:val="4C2838EF"/>
    <w:rsid w:val="4D210D9A"/>
    <w:rsid w:val="4E65716D"/>
    <w:rsid w:val="4F6944FC"/>
    <w:rsid w:val="51C635E0"/>
    <w:rsid w:val="53E22C73"/>
    <w:rsid w:val="551F57E0"/>
    <w:rsid w:val="553A037F"/>
    <w:rsid w:val="55CA7083"/>
    <w:rsid w:val="561742E0"/>
    <w:rsid w:val="56697773"/>
    <w:rsid w:val="56794038"/>
    <w:rsid w:val="56B87188"/>
    <w:rsid w:val="597A0178"/>
    <w:rsid w:val="5ADA08F8"/>
    <w:rsid w:val="5BFE34F5"/>
    <w:rsid w:val="5CD412D0"/>
    <w:rsid w:val="5D743523"/>
    <w:rsid w:val="5DEE33B2"/>
    <w:rsid w:val="5F7F44D4"/>
    <w:rsid w:val="5FB01E06"/>
    <w:rsid w:val="60642977"/>
    <w:rsid w:val="60AA2CA6"/>
    <w:rsid w:val="61127BFC"/>
    <w:rsid w:val="6160322F"/>
    <w:rsid w:val="63695765"/>
    <w:rsid w:val="64391A6B"/>
    <w:rsid w:val="645C3197"/>
    <w:rsid w:val="64835DAA"/>
    <w:rsid w:val="649177EB"/>
    <w:rsid w:val="65302F9C"/>
    <w:rsid w:val="656E45E8"/>
    <w:rsid w:val="658A7047"/>
    <w:rsid w:val="65A16CFA"/>
    <w:rsid w:val="665C1441"/>
    <w:rsid w:val="68813A31"/>
    <w:rsid w:val="68E80A17"/>
    <w:rsid w:val="694C710A"/>
    <w:rsid w:val="69C3477D"/>
    <w:rsid w:val="6A683F46"/>
    <w:rsid w:val="6C8D4654"/>
    <w:rsid w:val="6CAB71F9"/>
    <w:rsid w:val="6D725485"/>
    <w:rsid w:val="6DF71654"/>
    <w:rsid w:val="6F2C07FC"/>
    <w:rsid w:val="6F992440"/>
    <w:rsid w:val="702918E5"/>
    <w:rsid w:val="71725DDA"/>
    <w:rsid w:val="736C1A91"/>
    <w:rsid w:val="737D2925"/>
    <w:rsid w:val="739A0B41"/>
    <w:rsid w:val="73E72570"/>
    <w:rsid w:val="75790D4B"/>
    <w:rsid w:val="75DA00BF"/>
    <w:rsid w:val="78072F06"/>
    <w:rsid w:val="78C97F16"/>
    <w:rsid w:val="79A03DF8"/>
    <w:rsid w:val="7A037BBD"/>
    <w:rsid w:val="7B8A4F27"/>
    <w:rsid w:val="7C2C192C"/>
    <w:rsid w:val="7C4D40E8"/>
    <w:rsid w:val="7EC24CDB"/>
    <w:rsid w:val="7F463F88"/>
    <w:rsid w:val="7FD16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07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603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0307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03073"/>
    <w:pPr>
      <w:ind w:firstLineChars="200" w:firstLine="420"/>
    </w:pPr>
  </w:style>
  <w:style w:type="paragraph" w:styleId="a6">
    <w:name w:val="header"/>
    <w:basedOn w:val="a"/>
    <w:link w:val="Char"/>
    <w:rsid w:val="000013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00130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0013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00130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1"/>
    <w:rsid w:val="00EE7E19"/>
    <w:rPr>
      <w:sz w:val="18"/>
      <w:szCs w:val="18"/>
    </w:rPr>
  </w:style>
  <w:style w:type="character" w:customStyle="1" w:styleId="Char1">
    <w:name w:val="批注框文本 Char"/>
    <w:basedOn w:val="a0"/>
    <w:link w:val="a8"/>
    <w:rsid w:val="00EE7E1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header"/>
    <w:basedOn w:val="a"/>
    <w:link w:val="Char"/>
    <w:rsid w:val="000013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00130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0013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00130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1"/>
    <w:rsid w:val="00EE7E19"/>
    <w:rPr>
      <w:sz w:val="18"/>
      <w:szCs w:val="18"/>
    </w:rPr>
  </w:style>
  <w:style w:type="character" w:customStyle="1" w:styleId="Char1">
    <w:name w:val="批注框文本 Char"/>
    <w:basedOn w:val="a0"/>
    <w:link w:val="a8"/>
    <w:rsid w:val="00EE7E1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uncom.com/javascript:void(0)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shuncom.com/javascript:void(0)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127</Words>
  <Characters>729</Characters>
  <Application>Microsoft Office Word</Application>
  <DocSecurity>0</DocSecurity>
  <Lines>6</Lines>
  <Paragraphs>1</Paragraphs>
  <ScaleCrop>false</ScaleCrop>
  <Company>Microsoft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</cp:lastModifiedBy>
  <cp:revision>7</cp:revision>
  <dcterms:created xsi:type="dcterms:W3CDTF">2019-05-20T05:08:00Z</dcterms:created>
  <dcterms:modified xsi:type="dcterms:W3CDTF">2019-05-22T06:34:00Z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